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A97E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0" w:name="306"/>
      <w:bookmarkEnd w:id="0"/>
      <w:r>
        <w:rPr>
          <w:rFonts w:ascii="Arial" w:hAnsi="Arial" w:cs="Arial"/>
          <w:color w:val="000000"/>
        </w:rPr>
        <w:t>Приложение 1</w:t>
      </w:r>
    </w:p>
    <w:p w14:paraId="64C8F4A1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" w:name="307"/>
      <w:bookmarkEnd w:id="1"/>
      <w:r>
        <w:rPr>
          <w:rFonts w:ascii="Arial" w:hAnsi="Arial" w:cs="Arial"/>
          <w:color w:val="000000"/>
        </w:rPr>
        <w:t>к Инструкции по определению групп</w:t>
      </w:r>
    </w:p>
    <w:p w14:paraId="0C5DA4A0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" w:name="399"/>
      <w:bookmarkEnd w:id="2"/>
      <w:r>
        <w:rPr>
          <w:rFonts w:ascii="Arial" w:hAnsi="Arial" w:cs="Arial"/>
          <w:color w:val="000000"/>
        </w:rPr>
        <w:t>потребителей электрической</w:t>
      </w:r>
    </w:p>
    <w:p w14:paraId="7F8151B5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" w:name="400"/>
      <w:bookmarkEnd w:id="3"/>
      <w:r>
        <w:rPr>
          <w:rFonts w:ascii="Arial" w:hAnsi="Arial" w:cs="Arial"/>
          <w:color w:val="000000"/>
        </w:rPr>
        <w:t>и тепловой энергии, по которым</w:t>
      </w:r>
    </w:p>
    <w:p w14:paraId="1F2886D0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" w:name="401"/>
      <w:bookmarkEnd w:id="4"/>
      <w:r>
        <w:rPr>
          <w:rFonts w:ascii="Arial" w:hAnsi="Arial" w:cs="Arial"/>
          <w:color w:val="000000"/>
        </w:rPr>
        <w:t>могут дифференцироваться тарифы</w:t>
      </w:r>
    </w:p>
    <w:p w14:paraId="70C8AF5A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" w:name="402"/>
      <w:bookmarkEnd w:id="5"/>
      <w:r>
        <w:rPr>
          <w:rFonts w:ascii="Arial" w:hAnsi="Arial" w:cs="Arial"/>
          <w:color w:val="000000"/>
        </w:rPr>
        <w:t>на электрическую и тепловую энергию</w:t>
      </w:r>
    </w:p>
    <w:p w14:paraId="5DFC0F12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" w:name="556"/>
      <w:bookmarkEnd w:id="6"/>
      <w:r>
        <w:rPr>
          <w:rFonts w:ascii="Arial" w:hAnsi="Arial" w:cs="Arial"/>
          <w:color w:val="000000"/>
        </w:rPr>
        <w:t> </w:t>
      </w:r>
      <w:bookmarkStart w:id="7" w:name="558"/>
      <w:bookmarkEnd w:id="7"/>
    </w:p>
    <w:p w14:paraId="29DB1DA7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" w:name="509"/>
      <w:bookmarkEnd w:id="8"/>
      <w:r>
        <w:rPr>
          <w:rFonts w:ascii="Arial" w:hAnsi="Arial" w:cs="Arial"/>
          <w:color w:val="000000"/>
        </w:rPr>
        <w:t> </w:t>
      </w:r>
    </w:p>
    <w:p w14:paraId="560D49A9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" w:name="309"/>
      <w:bookmarkEnd w:id="9"/>
      <w:r>
        <w:rPr>
          <w:rFonts w:ascii="Arial" w:hAnsi="Arial" w:cs="Arial"/>
          <w:color w:val="000000"/>
        </w:rPr>
        <w:t>Форма</w:t>
      </w:r>
    </w:p>
    <w:p w14:paraId="56CFC8DC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" w:name="310"/>
      <w:bookmarkEnd w:id="10"/>
      <w:r>
        <w:rPr>
          <w:rFonts w:ascii="Arial" w:hAnsi="Arial" w:cs="Arial"/>
          <w:color w:val="000000"/>
        </w:rPr>
        <w:t> </w:t>
      </w:r>
    </w:p>
    <w:p w14:paraId="7C599269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СВЕДЕНИЯ,</w:t>
      </w:r>
    </w:p>
    <w:p w14:paraId="1352B4F7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предоставляемые потребителями, в том числе в отношении своих абонентов,</w:t>
      </w:r>
    </w:p>
    <w:p w14:paraId="66F53415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арендаторов, ссудополучателей, лизингополучателей, и подтверждающие</w:t>
      </w:r>
    </w:p>
    <w:p w14:paraId="67DBE6FD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обоснованность отнесения потребителей, их абонентов, арендаторов,</w:t>
      </w:r>
    </w:p>
    <w:p w14:paraId="7A395E2F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ссудополучателей, лизингополучателей к соответствующим категориям и (или)</w:t>
      </w:r>
    </w:p>
    <w:p w14:paraId="05DF2EF5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тарифным группам</w:t>
      </w:r>
    </w:p>
    <w:p w14:paraId="5E192679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5E5D603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Потребитель (наименование юридического лица, фамилия, собственное имя и</w:t>
      </w:r>
    </w:p>
    <w:p w14:paraId="5D4FF3B3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отчество (если таковое имеется) индивидуального предпринимателя) __________</w:t>
      </w:r>
    </w:p>
    <w:p w14:paraId="5F450639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Учетный номер плательщика ______________________________________________</w:t>
      </w:r>
    </w:p>
    <w:p w14:paraId="760C9DA2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3.</w:t>
      </w:r>
    </w:p>
    <w:p w14:paraId="5D084364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316"/>
      <w:bookmarkEnd w:id="1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8"/>
        <w:gridCol w:w="1201"/>
        <w:gridCol w:w="2415"/>
        <w:gridCol w:w="2415"/>
      </w:tblGrid>
      <w:tr w:rsidR="00FD1505" w14:paraId="521BDD84" w14:textId="77777777"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E30C4" w14:textId="77777777" w:rsidR="00FD1505" w:rsidRDefault="00FD1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объекта электроснабжения (теплоснабжения) потребителя, его абонента, арендатора, ссудополучателя, лизингополучателя &lt;*&gt;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19616" w14:textId="77777777" w:rsidR="00FD1505" w:rsidRDefault="00FD1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 объекта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79D62" w14:textId="77777777" w:rsidR="00FD1505" w:rsidRDefault="00FD1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вида (видов) экономической деятельности, осуществляемого (осуществляемых) на объекте, по ОКРБ 005-2011 с указанием пятизначного цифрового кода (подкласса)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DBF2C" w14:textId="77777777" w:rsidR="00FD1505" w:rsidRDefault="00FD1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 производства продукции (работ, услуг) в отпускных ценах за вычетом налогов и сборов, исчисляемых из выручки, за отчетный период (кратный кварталу) ___________, тыс. белорусских рублей</w:t>
            </w:r>
          </w:p>
        </w:tc>
      </w:tr>
      <w:tr w:rsidR="00FD1505" w14:paraId="60CC18DC" w14:textId="77777777" w:rsidTr="00395A0D">
        <w:trPr>
          <w:trHeight w:val="335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DE567" w14:textId="77777777" w:rsidR="00FD1505" w:rsidRDefault="00FD1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648BB" w14:textId="77777777" w:rsidR="00FD1505" w:rsidRDefault="00FD1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0FD21" w14:textId="77777777" w:rsidR="00FD1505" w:rsidRDefault="00FD1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BDAF8" w14:textId="77777777" w:rsidR="00FD1505" w:rsidRDefault="00FD1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</w:tbl>
    <w:p w14:paraId="10E295AD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318"/>
      <w:bookmarkEnd w:id="12"/>
      <w:r>
        <w:rPr>
          <w:rFonts w:ascii="Arial" w:hAnsi="Arial" w:cs="Arial"/>
          <w:color w:val="000000"/>
        </w:rPr>
        <w:t> </w:t>
      </w:r>
    </w:p>
    <w:p w14:paraId="5F94DAF3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Основной вид экономической деятельности по каждому объекту по ОКРБ 005-2011</w:t>
      </w:r>
    </w:p>
    <w:p w14:paraId="6CA07298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(с указанием пятизначного цифрового кода (подкласса): _____________________</w:t>
      </w:r>
    </w:p>
    <w:p w14:paraId="625914A6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4. Иные характеристики согласно подпунктам 5.2 - 5.6 пункта 5 Инструкции по</w:t>
      </w:r>
    </w:p>
    <w:p w14:paraId="0E79FFA5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определению групп потребителей электрической и тепловой энергии, по которым</w:t>
      </w:r>
    </w:p>
    <w:p w14:paraId="79512086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могут  дифференцироваться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тарифы  на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электрическую  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тепловую  энергию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14:paraId="3859AEBD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утвержденной  постановлением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Министерства антимонопольного регулирования и</w:t>
      </w:r>
    </w:p>
    <w:p w14:paraId="63915E74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торговли  Республики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Беларусь и Министерства энергетики Республики Беларусь</w:t>
      </w:r>
    </w:p>
    <w:p w14:paraId="5AE16127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         1         октября         2025         г.         N        64/38</w:t>
      </w:r>
    </w:p>
    <w:p w14:paraId="13590D48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A5F3D26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2B9CB46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5.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Испрашиваемая  категория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и  (или)  тарифная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группа по каждому объекту</w:t>
      </w:r>
    </w:p>
    <w:p w14:paraId="7CB8088E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B2D1E68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4CF44822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Руководитель         ___________       ____________________________________</w:t>
      </w:r>
    </w:p>
    <w:p w14:paraId="52801DB6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фамилия, собственное имя,</w:t>
      </w:r>
    </w:p>
    <w:p w14:paraId="1800B566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отчество (если таковое имеется)</w:t>
      </w:r>
    </w:p>
    <w:p w14:paraId="6E3BBB35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Главный бухгалтер    ___________       ____________________________________</w:t>
      </w:r>
    </w:p>
    <w:p w14:paraId="0489C017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фамилия, собственное имя,</w:t>
      </w:r>
    </w:p>
    <w:p w14:paraId="339AF21F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отчество (если таковое имеется)</w:t>
      </w:r>
    </w:p>
    <w:p w14:paraId="5A4758D7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Главный энергетик    ___________       ____________________________________</w:t>
      </w:r>
    </w:p>
    <w:p w14:paraId="7E28182D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фамилия, собственное имя,</w:t>
      </w:r>
    </w:p>
    <w:p w14:paraId="63348203" w14:textId="444B10DE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 w:rsidR="00E02E16"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отчество (если таковое имеется)</w:t>
      </w:r>
    </w:p>
    <w:p w14:paraId="706C9D1B" w14:textId="77777777" w:rsidR="00FD1505" w:rsidRDefault="00FD1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 ____________________</w:t>
      </w:r>
    </w:p>
    <w:p w14:paraId="11D403DB" w14:textId="77777777" w:rsidR="00FD1505" w:rsidRDefault="00FD1505" w:rsidP="00395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3" w:name="441"/>
      <w:bookmarkEnd w:id="13"/>
      <w:r>
        <w:rPr>
          <w:rFonts w:ascii="Arial" w:hAnsi="Arial" w:cs="Arial"/>
          <w:color w:val="000000"/>
        </w:rPr>
        <w:t> </w:t>
      </w:r>
      <w:bookmarkStart w:id="14" w:name="326"/>
      <w:bookmarkEnd w:id="14"/>
      <w:r>
        <w:rPr>
          <w:rFonts w:ascii="Arial" w:hAnsi="Arial" w:cs="Arial"/>
          <w:color w:val="000000"/>
        </w:rPr>
        <w:t>--------------------------------</w:t>
      </w:r>
    </w:p>
    <w:p w14:paraId="0DA4A388" w14:textId="77777777" w:rsidR="00395A0D" w:rsidRDefault="00FD1505" w:rsidP="00395A0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327"/>
      <w:bookmarkEnd w:id="15"/>
      <w:r>
        <w:rPr>
          <w:rFonts w:ascii="Arial" w:hAnsi="Arial" w:cs="Arial"/>
          <w:color w:val="000000"/>
        </w:rPr>
        <w:t xml:space="preserve">&lt;*&gt; Для объектов электроснабжения (теплоснабжения) потребителя, его абонента, арендатора, ссудополучателя, лизингополучателя после наименования объекта в скобках соответственно указывается: потребитель, абонент, арендатор, ссудополучатель, </w:t>
      </w:r>
      <w:r w:rsidR="00395A0D"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изингополучатель.</w:t>
      </w:r>
      <w:bookmarkStart w:id="16" w:name="328"/>
      <w:bookmarkStart w:id="17" w:name="329"/>
      <w:bookmarkStart w:id="18" w:name="330"/>
      <w:bookmarkStart w:id="19" w:name="383"/>
      <w:bookmarkEnd w:id="16"/>
      <w:bookmarkEnd w:id="17"/>
      <w:bookmarkEnd w:id="18"/>
      <w:bookmarkEnd w:id="19"/>
    </w:p>
    <w:p w14:paraId="00224A03" w14:textId="77777777" w:rsidR="00FD1505" w:rsidRDefault="00FD1505" w:rsidP="00395A0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FD1505" w:rsidSect="00395A0D">
      <w:headerReference w:type="default" r:id="rId6"/>
      <w:footerReference w:type="default" r:id="rId7"/>
      <w:pgSz w:w="11905" w:h="16837"/>
      <w:pgMar w:top="0" w:right="1133" w:bottom="0" w:left="113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F074" w14:textId="77777777" w:rsidR="00CF4017" w:rsidRDefault="00CF4017">
      <w:pPr>
        <w:spacing w:after="0" w:line="240" w:lineRule="auto"/>
      </w:pPr>
      <w:r>
        <w:separator/>
      </w:r>
    </w:p>
  </w:endnote>
  <w:endnote w:type="continuationSeparator" w:id="0">
    <w:p w14:paraId="215BC1D9" w14:textId="77777777" w:rsidR="00CF4017" w:rsidRDefault="00CF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3AB0" w14:textId="77777777" w:rsidR="00FD1505" w:rsidRDefault="00FD150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A1D8" w14:textId="77777777" w:rsidR="00CF4017" w:rsidRDefault="00CF4017">
      <w:pPr>
        <w:spacing w:after="0" w:line="240" w:lineRule="auto"/>
      </w:pPr>
      <w:r>
        <w:separator/>
      </w:r>
    </w:p>
  </w:footnote>
  <w:footnote w:type="continuationSeparator" w:id="0">
    <w:p w14:paraId="01F25F16" w14:textId="77777777" w:rsidR="00CF4017" w:rsidRDefault="00CF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A4AE" w14:textId="77777777" w:rsidR="00FD1505" w:rsidRDefault="00FD150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49"/>
    <w:rsid w:val="00073314"/>
    <w:rsid w:val="000C12C4"/>
    <w:rsid w:val="00280D49"/>
    <w:rsid w:val="00395A0D"/>
    <w:rsid w:val="00732D11"/>
    <w:rsid w:val="009F59D9"/>
    <w:rsid w:val="00CF4017"/>
    <w:rsid w:val="00E02E16"/>
    <w:rsid w:val="00F35200"/>
    <w:rsid w:val="00FD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5327C"/>
  <w14:defaultImageDpi w14:val="0"/>
  <w15:docId w15:val="{30993296-3C66-418A-ACED-39788918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Stashkevich Olga Sergeevna</dc:creator>
  <cp:keywords/>
  <dc:description/>
  <cp:lastModifiedBy>Kukoba Tatiana Nikolaevna</cp:lastModifiedBy>
  <cp:revision>3</cp:revision>
  <dcterms:created xsi:type="dcterms:W3CDTF">2026-04-09T08:40:00Z</dcterms:created>
  <dcterms:modified xsi:type="dcterms:W3CDTF">2026-04-09T08:43:00Z</dcterms:modified>
</cp:coreProperties>
</file>